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6E1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B22166">
        <w:rPr>
          <w:b/>
          <w:sz w:val="24"/>
          <w:szCs w:val="24"/>
        </w:rPr>
        <w:t>32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256174">
        <w:rPr>
          <w:sz w:val="24"/>
          <w:szCs w:val="24"/>
        </w:rPr>
        <w:t>3</w:t>
      </w:r>
      <w:r w:rsidR="00256174" w:rsidRPr="00256174">
        <w:rPr>
          <w:sz w:val="24"/>
          <w:szCs w:val="24"/>
          <w:vertAlign w:val="superscript"/>
        </w:rPr>
        <w:t>rd</w:t>
      </w:r>
      <w:r w:rsidR="00256174">
        <w:rPr>
          <w:sz w:val="24"/>
          <w:szCs w:val="24"/>
        </w:rPr>
        <w:t>- 5</w:t>
      </w:r>
      <w:r w:rsidR="00256174" w:rsidRPr="00256174">
        <w:rPr>
          <w:sz w:val="24"/>
          <w:szCs w:val="24"/>
          <w:vertAlign w:val="superscript"/>
        </w:rPr>
        <w:t>th</w:t>
      </w:r>
      <w:r w:rsidR="000A5BE1">
        <w:rPr>
          <w:sz w:val="24"/>
          <w:szCs w:val="24"/>
        </w:rPr>
        <w:t xml:space="preserve"> 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B22166">
        <w:rPr>
          <w:sz w:val="24"/>
          <w:szCs w:val="24"/>
        </w:rPr>
        <w:t>T</w:t>
      </w:r>
      <w:r w:rsidR="00F0497D">
        <w:rPr>
          <w:sz w:val="24"/>
          <w:szCs w:val="24"/>
        </w:rPr>
        <w:t xml:space="preserve">/ </w:t>
      </w:r>
      <w:r w:rsidR="00B22166">
        <w:rPr>
          <w:sz w:val="24"/>
          <w:szCs w:val="24"/>
        </w:rPr>
        <w:t xml:space="preserve">El </w:t>
      </w:r>
      <w:proofErr w:type="spellStart"/>
      <w:r w:rsidR="00B22166">
        <w:rPr>
          <w:sz w:val="24"/>
          <w:szCs w:val="24"/>
        </w:rPr>
        <w:t>Tiempo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850C5D">
        <w:rPr>
          <w:sz w:val="24"/>
          <w:szCs w:val="24"/>
        </w:rPr>
        <w:t>Describing</w:t>
      </w:r>
      <w:r w:rsidR="00B22166">
        <w:rPr>
          <w:sz w:val="24"/>
          <w:szCs w:val="24"/>
        </w:rPr>
        <w:t xml:space="preserve"> the weather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232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4E665E" w:rsidRPr="005F0FE4" w:rsidTr="00B37AB5">
        <w:tc>
          <w:tcPr>
            <w:tcW w:w="244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4E665E" w:rsidRDefault="004E665E" w:rsidP="00850C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</w:t>
            </w:r>
            <w:r w:rsidR="00B2216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”</w:t>
            </w:r>
          </w:p>
          <w:p w:rsidR="004E665E" w:rsidRPr="008A3CF1" w:rsidRDefault="004E665E" w:rsidP="00850C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>To learn about</w:t>
            </w:r>
            <w:r w:rsidR="006E1383">
              <w:rPr>
                <w:sz w:val="24"/>
                <w:szCs w:val="24"/>
              </w:rPr>
              <w:t xml:space="preserve"> </w:t>
            </w:r>
            <w:r w:rsidR="00B22166">
              <w:rPr>
                <w:sz w:val="24"/>
                <w:szCs w:val="24"/>
              </w:rPr>
              <w:t>Teotihuacán</w:t>
            </w:r>
            <w:r>
              <w:rPr>
                <w:sz w:val="24"/>
                <w:szCs w:val="24"/>
              </w:rPr>
              <w:t xml:space="preserve"> </w:t>
            </w:r>
            <w:r w:rsidRPr="008A3CF1">
              <w:rPr>
                <w:sz w:val="24"/>
                <w:szCs w:val="24"/>
              </w:rPr>
              <w:t xml:space="preserve">and other words/ cultural items that </w:t>
            </w:r>
            <w:r w:rsidR="00850C5D">
              <w:rPr>
                <w:sz w:val="24"/>
                <w:szCs w:val="24"/>
              </w:rPr>
              <w:t>begin with</w:t>
            </w:r>
            <w:r>
              <w:rPr>
                <w:sz w:val="24"/>
                <w:szCs w:val="24"/>
              </w:rPr>
              <w:t xml:space="preserve"> the letter “</w:t>
            </w:r>
            <w:r w:rsidR="00B2216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”</w:t>
            </w:r>
          </w:p>
          <w:p w:rsidR="004E665E" w:rsidRDefault="004E665E" w:rsidP="00850C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learn to describe </w:t>
            </w:r>
            <w:r w:rsidR="00B22166">
              <w:rPr>
                <w:sz w:val="24"/>
                <w:szCs w:val="24"/>
              </w:rPr>
              <w:t>the weather</w:t>
            </w:r>
          </w:p>
          <w:p w:rsidR="008F349A" w:rsidRPr="00456D51" w:rsidRDefault="008F349A" w:rsidP="00B221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</w:t>
            </w:r>
            <w:r w:rsidR="00B22166">
              <w:rPr>
                <w:sz w:val="24"/>
                <w:szCs w:val="24"/>
              </w:rPr>
              <w:t>¿</w:t>
            </w:r>
            <w:proofErr w:type="spellStart"/>
            <w:r w:rsidR="00B22166">
              <w:rPr>
                <w:sz w:val="24"/>
                <w:szCs w:val="24"/>
              </w:rPr>
              <w:t>Qué</w:t>
            </w:r>
            <w:proofErr w:type="spellEnd"/>
            <w:r w:rsidR="00B22166">
              <w:rPr>
                <w:sz w:val="24"/>
                <w:szCs w:val="24"/>
              </w:rPr>
              <w:t xml:space="preserve"> </w:t>
            </w:r>
            <w:proofErr w:type="spellStart"/>
            <w:r w:rsidR="00B22166">
              <w:rPr>
                <w:sz w:val="24"/>
                <w:szCs w:val="24"/>
              </w:rPr>
              <w:t>tiempo</w:t>
            </w:r>
            <w:proofErr w:type="spellEnd"/>
            <w:r w:rsidR="00B22166">
              <w:rPr>
                <w:sz w:val="24"/>
                <w:szCs w:val="24"/>
              </w:rPr>
              <w:t xml:space="preserve"> </w:t>
            </w:r>
            <w:proofErr w:type="spellStart"/>
            <w:r w:rsidR="00B22166"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4E665E" w:rsidRPr="005F0FE4" w:rsidTr="00B37AB5">
        <w:tc>
          <w:tcPr>
            <w:tcW w:w="244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4E665E" w:rsidRPr="005F0FE4" w:rsidRDefault="004E665E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4E665E" w:rsidRPr="005F0FE4" w:rsidTr="00B37AB5">
        <w:tc>
          <w:tcPr>
            <w:tcW w:w="244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4E665E" w:rsidRDefault="004E665E" w:rsidP="00850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B22166">
              <w:rPr>
                <w:sz w:val="24"/>
                <w:szCs w:val="24"/>
              </w:rPr>
              <w:t xml:space="preserve">El </w:t>
            </w:r>
            <w:proofErr w:type="spellStart"/>
            <w:r w:rsidR="00B22166">
              <w:rPr>
                <w:sz w:val="24"/>
                <w:szCs w:val="24"/>
              </w:rPr>
              <w:t>Tiempo</w:t>
            </w:r>
            <w:proofErr w:type="spellEnd"/>
            <w:r w:rsidR="00256174">
              <w:rPr>
                <w:sz w:val="24"/>
                <w:szCs w:val="24"/>
              </w:rPr>
              <w:t xml:space="preserve"> y las </w:t>
            </w:r>
            <w:proofErr w:type="spellStart"/>
            <w:r w:rsidR="00256174">
              <w:rPr>
                <w:sz w:val="24"/>
                <w:szCs w:val="24"/>
              </w:rPr>
              <w:t>Estaciones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4E665E" w:rsidRDefault="00B22166" w:rsidP="00850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bear to practice clothes, weather, and seasons</w:t>
            </w:r>
          </w:p>
          <w:p w:rsidR="004E665E" w:rsidRPr="00EB00B1" w:rsidRDefault="004E665E" w:rsidP="00850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4E665E" w:rsidRDefault="004E665E" w:rsidP="00850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4E665E" w:rsidRPr="00456D51" w:rsidRDefault="004E665E" w:rsidP="00F875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B2216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4E665E" w:rsidRPr="005F0FE4" w:rsidTr="00B37AB5">
        <w:tc>
          <w:tcPr>
            <w:tcW w:w="244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4E665E" w:rsidRPr="005F0FE4" w:rsidRDefault="004E665E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</w:t>
            </w:r>
            <w:r w:rsidR="00B22166">
              <w:rPr>
                <w:sz w:val="24"/>
                <w:szCs w:val="24"/>
              </w:rPr>
              <w:t>lary.  Learn about the letter “T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4E665E" w:rsidRPr="005F0FE4" w:rsidTr="00B37AB5">
        <w:tc>
          <w:tcPr>
            <w:tcW w:w="244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4E665E" w:rsidRPr="005F0FE4" w:rsidRDefault="00B22166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weather expressions with pictures.  Act out weather conditions.  Dress the weather bear and ask students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tiempo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>?”  Talk about the seasons, clothing, numbers, body parts, and colors.</w:t>
            </w:r>
            <w:r w:rsidR="008F349A">
              <w:rPr>
                <w:sz w:val="24"/>
                <w:szCs w:val="24"/>
              </w:rPr>
              <w:t xml:space="preserve"> </w:t>
            </w:r>
            <w:r w:rsidR="00256174">
              <w:rPr>
                <w:sz w:val="24"/>
                <w:szCs w:val="24"/>
              </w:rPr>
              <w:t xml:space="preserve"> Draw pictures of trees in each of the seasons according to the weather conditions described.</w:t>
            </w:r>
          </w:p>
        </w:tc>
      </w:tr>
      <w:tr w:rsidR="00B37AB5" w:rsidRPr="005F0FE4" w:rsidTr="00B37AB5">
        <w:tc>
          <w:tcPr>
            <w:tcW w:w="2448" w:type="dxa"/>
          </w:tcPr>
          <w:p w:rsidR="00B37AB5" w:rsidRDefault="00B37AB5" w:rsidP="00850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B37AB5" w:rsidRDefault="000A5BE1" w:rsidP="00194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weather windows- students can open windows to show what today’s weather is like</w:t>
            </w:r>
          </w:p>
        </w:tc>
      </w:tr>
      <w:tr w:rsidR="004E665E" w:rsidRPr="005F0FE4" w:rsidTr="00B37AB5">
        <w:tc>
          <w:tcPr>
            <w:tcW w:w="244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4E665E" w:rsidRDefault="00B22166" w:rsidP="00194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 xml:space="preserve"> sol, </w:t>
            </w: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frío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calor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llueve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nieva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nublado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viento</w:t>
            </w:r>
            <w:proofErr w:type="spellEnd"/>
            <w:r w:rsidR="00B37AB5">
              <w:rPr>
                <w:sz w:val="24"/>
                <w:szCs w:val="24"/>
              </w:rPr>
              <w:t>, hav</w:t>
            </w:r>
            <w:r w:rsidR="000A5BE1">
              <w:rPr>
                <w:sz w:val="24"/>
                <w:szCs w:val="24"/>
              </w:rPr>
              <w:t xml:space="preserve">e mal </w:t>
            </w:r>
            <w:proofErr w:type="spellStart"/>
            <w:r w:rsidR="000A5BE1">
              <w:rPr>
                <w:sz w:val="24"/>
                <w:szCs w:val="24"/>
              </w:rPr>
              <w:t>tiempo</w:t>
            </w:r>
            <w:proofErr w:type="spellEnd"/>
            <w:r w:rsidR="000A5BE1">
              <w:rPr>
                <w:sz w:val="24"/>
                <w:szCs w:val="24"/>
              </w:rPr>
              <w:t xml:space="preserve">, </w:t>
            </w:r>
            <w:proofErr w:type="spellStart"/>
            <w:r w:rsidR="000A5BE1">
              <w:rPr>
                <w:sz w:val="24"/>
                <w:szCs w:val="24"/>
              </w:rPr>
              <w:t>hace</w:t>
            </w:r>
            <w:proofErr w:type="spellEnd"/>
            <w:r w:rsidR="000A5BE1">
              <w:rPr>
                <w:sz w:val="24"/>
                <w:szCs w:val="24"/>
              </w:rPr>
              <w:t xml:space="preserve"> </w:t>
            </w:r>
            <w:proofErr w:type="spellStart"/>
            <w:r w:rsidR="000A5BE1">
              <w:rPr>
                <w:sz w:val="24"/>
                <w:szCs w:val="24"/>
              </w:rPr>
              <w:t>buen</w:t>
            </w:r>
            <w:proofErr w:type="spellEnd"/>
            <w:r w:rsidR="000A5BE1">
              <w:rPr>
                <w:sz w:val="24"/>
                <w:szCs w:val="24"/>
              </w:rPr>
              <w:t xml:space="preserve"> </w:t>
            </w:r>
            <w:proofErr w:type="spellStart"/>
            <w:r w:rsidR="000A5BE1">
              <w:rPr>
                <w:sz w:val="24"/>
                <w:szCs w:val="24"/>
              </w:rPr>
              <w:t>tiempo</w:t>
            </w:r>
            <w:proofErr w:type="spellEnd"/>
            <w:r w:rsidR="00256174">
              <w:rPr>
                <w:sz w:val="24"/>
                <w:szCs w:val="24"/>
              </w:rPr>
              <w:t xml:space="preserve">, </w:t>
            </w:r>
            <w:proofErr w:type="spellStart"/>
            <w:r w:rsidR="00256174">
              <w:rPr>
                <w:sz w:val="24"/>
                <w:szCs w:val="24"/>
              </w:rPr>
              <w:t>invierno</w:t>
            </w:r>
            <w:proofErr w:type="spellEnd"/>
            <w:r w:rsidR="00256174">
              <w:rPr>
                <w:sz w:val="24"/>
                <w:szCs w:val="24"/>
              </w:rPr>
              <w:t xml:space="preserve">, </w:t>
            </w:r>
            <w:proofErr w:type="spellStart"/>
            <w:r w:rsidR="00256174">
              <w:rPr>
                <w:sz w:val="24"/>
                <w:szCs w:val="24"/>
              </w:rPr>
              <w:t>otoño</w:t>
            </w:r>
            <w:proofErr w:type="spellEnd"/>
            <w:r w:rsidR="00256174">
              <w:rPr>
                <w:sz w:val="24"/>
                <w:szCs w:val="24"/>
              </w:rPr>
              <w:t xml:space="preserve">, primavera, </w:t>
            </w:r>
            <w:proofErr w:type="spellStart"/>
            <w:r w:rsidR="00256174">
              <w:rPr>
                <w:sz w:val="24"/>
                <w:szCs w:val="24"/>
              </w:rPr>
              <w:t>verano</w:t>
            </w:r>
            <w:proofErr w:type="spellEnd"/>
            <w:r w:rsidR="00256174">
              <w:rPr>
                <w:sz w:val="24"/>
                <w:szCs w:val="24"/>
              </w:rPr>
              <w:t xml:space="preserve">, </w:t>
            </w:r>
            <w:proofErr w:type="spellStart"/>
            <w:r w:rsidR="00256174">
              <w:rPr>
                <w:sz w:val="24"/>
                <w:szCs w:val="24"/>
              </w:rPr>
              <w:t>hace</w:t>
            </w:r>
            <w:proofErr w:type="spellEnd"/>
            <w:r w:rsidR="00256174">
              <w:rPr>
                <w:sz w:val="24"/>
                <w:szCs w:val="24"/>
              </w:rPr>
              <w:t xml:space="preserve"> fresco</w:t>
            </w:r>
          </w:p>
        </w:tc>
      </w:tr>
      <w:tr w:rsidR="004E665E" w:rsidRPr="005F0FE4" w:rsidTr="00B37AB5">
        <w:tc>
          <w:tcPr>
            <w:tcW w:w="244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4E665E" w:rsidRDefault="004E665E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4E665E" w:rsidRPr="005F0FE4" w:rsidRDefault="008F349A" w:rsidP="00BB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Describing </w:t>
            </w:r>
            <w:r w:rsidR="00BB1716">
              <w:rPr>
                <w:sz w:val="24"/>
                <w:szCs w:val="24"/>
              </w:rPr>
              <w:t>weather (with clothing, seasons, body parts, colors)</w:t>
            </w:r>
          </w:p>
        </w:tc>
      </w:tr>
      <w:tr w:rsidR="004E665E" w:rsidRPr="005F0FE4" w:rsidTr="00B37AB5">
        <w:tc>
          <w:tcPr>
            <w:tcW w:w="244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4E665E" w:rsidRPr="005F0FE4" w:rsidRDefault="00BB1716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answering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tiempo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4E665E" w:rsidRPr="005F0FE4" w:rsidTr="00B37AB5">
        <w:tc>
          <w:tcPr>
            <w:tcW w:w="244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4E665E" w:rsidRPr="005F0FE4" w:rsidRDefault="004E665E" w:rsidP="00BB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</w:t>
            </w:r>
            <w:r w:rsidR="00987B4D">
              <w:rPr>
                <w:sz w:val="24"/>
                <w:szCs w:val="24"/>
              </w:rPr>
              <w:t xml:space="preserve"> “</w:t>
            </w:r>
            <w:r w:rsidR="00BB171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” Power Point, play “</w:t>
            </w:r>
            <w:proofErr w:type="spellStart"/>
            <w:r w:rsidR="00BB1716">
              <w:rPr>
                <w:sz w:val="24"/>
                <w:szCs w:val="24"/>
              </w:rPr>
              <w:t>Tiempo</w:t>
            </w:r>
            <w:proofErr w:type="spellEnd"/>
            <w:r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C92ABC">
        <w:rPr>
          <w:sz w:val="24"/>
          <w:szCs w:val="24"/>
        </w:rPr>
        <w:t xml:space="preserve">Review of basic conversation, colors, numbers, </w:t>
      </w:r>
      <w:r w:rsidR="00850C5D">
        <w:rPr>
          <w:sz w:val="24"/>
          <w:szCs w:val="24"/>
        </w:rPr>
        <w:t xml:space="preserve">clothing, body parts, </w:t>
      </w:r>
      <w:r w:rsidR="00B22166">
        <w:rPr>
          <w:sz w:val="24"/>
          <w:szCs w:val="24"/>
        </w:rPr>
        <w:t xml:space="preserve">months/ seasons, </w:t>
      </w:r>
      <w:r w:rsidR="00850C5D">
        <w:rPr>
          <w:sz w:val="24"/>
          <w:szCs w:val="24"/>
        </w:rPr>
        <w:t>family members</w:t>
      </w:r>
      <w:r w:rsidR="00B22166">
        <w:rPr>
          <w:sz w:val="24"/>
          <w:szCs w:val="24"/>
        </w:rPr>
        <w:t>, and adjectives</w:t>
      </w:r>
      <w:r w:rsidR="004E665E">
        <w:rPr>
          <w:sz w:val="24"/>
          <w:szCs w:val="24"/>
        </w:rPr>
        <w:t>; learning about the letter “</w:t>
      </w:r>
      <w:r w:rsidR="00B22166">
        <w:rPr>
          <w:sz w:val="24"/>
          <w:szCs w:val="24"/>
        </w:rPr>
        <w:t>T</w:t>
      </w:r>
      <w:r w:rsidR="00C92ABC">
        <w:rPr>
          <w:sz w:val="24"/>
          <w:szCs w:val="24"/>
        </w:rPr>
        <w:t xml:space="preserve">”; learning to </w:t>
      </w:r>
      <w:r w:rsidR="00436A94">
        <w:rPr>
          <w:sz w:val="24"/>
          <w:szCs w:val="24"/>
        </w:rPr>
        <w:t xml:space="preserve">describe </w:t>
      </w:r>
      <w:r w:rsidR="00B22166">
        <w:rPr>
          <w:sz w:val="24"/>
          <w:szCs w:val="24"/>
        </w:rPr>
        <w:t>the weather</w:t>
      </w:r>
      <w:r w:rsidR="00C92ABC">
        <w:rPr>
          <w:sz w:val="24"/>
          <w:szCs w:val="24"/>
        </w:rPr>
        <w:t>.</w:t>
      </w:r>
      <w:bookmarkStart w:id="0" w:name="_GoBack"/>
      <w:bookmarkEnd w:id="0"/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4072F"/>
    <w:rsid w:val="00077C8D"/>
    <w:rsid w:val="00092547"/>
    <w:rsid w:val="000A5BE1"/>
    <w:rsid w:val="000C179E"/>
    <w:rsid w:val="00153422"/>
    <w:rsid w:val="00155E02"/>
    <w:rsid w:val="001802C0"/>
    <w:rsid w:val="0019401E"/>
    <w:rsid w:val="00256174"/>
    <w:rsid w:val="00257532"/>
    <w:rsid w:val="00345667"/>
    <w:rsid w:val="00376C8D"/>
    <w:rsid w:val="003D7E74"/>
    <w:rsid w:val="00436A94"/>
    <w:rsid w:val="00456D51"/>
    <w:rsid w:val="004935CF"/>
    <w:rsid w:val="004C2D3D"/>
    <w:rsid w:val="004E665E"/>
    <w:rsid w:val="004F3D49"/>
    <w:rsid w:val="00501759"/>
    <w:rsid w:val="0055760A"/>
    <w:rsid w:val="005706A6"/>
    <w:rsid w:val="005C3892"/>
    <w:rsid w:val="005F0FE4"/>
    <w:rsid w:val="006E1383"/>
    <w:rsid w:val="00776A2B"/>
    <w:rsid w:val="00783003"/>
    <w:rsid w:val="007A5F68"/>
    <w:rsid w:val="00850C5D"/>
    <w:rsid w:val="008567C7"/>
    <w:rsid w:val="008A3CF1"/>
    <w:rsid w:val="008B6173"/>
    <w:rsid w:val="008F349A"/>
    <w:rsid w:val="00915B38"/>
    <w:rsid w:val="00987B4D"/>
    <w:rsid w:val="009B5477"/>
    <w:rsid w:val="00A054A7"/>
    <w:rsid w:val="00B22166"/>
    <w:rsid w:val="00B221A2"/>
    <w:rsid w:val="00B37AB5"/>
    <w:rsid w:val="00B83A86"/>
    <w:rsid w:val="00BB1716"/>
    <w:rsid w:val="00C3108F"/>
    <w:rsid w:val="00C92ABC"/>
    <w:rsid w:val="00CA06E1"/>
    <w:rsid w:val="00CF381E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8755E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07A4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2016-08-16T02:50:00Z</cp:lastPrinted>
  <dcterms:created xsi:type="dcterms:W3CDTF">2016-08-16T02:53:00Z</dcterms:created>
  <dcterms:modified xsi:type="dcterms:W3CDTF">2016-08-16T02:53:00Z</dcterms:modified>
</cp:coreProperties>
</file>