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626" w:rsidRPr="00456D51" w:rsidRDefault="005F0FE4" w:rsidP="00456D51">
      <w:pPr>
        <w:spacing w:after="0" w:line="240" w:lineRule="auto"/>
        <w:jc w:val="center"/>
        <w:rPr>
          <w:b/>
          <w:sz w:val="40"/>
          <w:szCs w:val="40"/>
        </w:rPr>
      </w:pPr>
      <w:r w:rsidRPr="00456D51">
        <w:rPr>
          <w:b/>
          <w:sz w:val="40"/>
          <w:szCs w:val="40"/>
        </w:rPr>
        <w:t>Elementary Spanish</w:t>
      </w:r>
    </w:p>
    <w:p w:rsidR="005F0FE4" w:rsidRPr="005F0FE4" w:rsidRDefault="00E04EB5" w:rsidP="00456D51">
      <w:pPr>
        <w:spacing w:after="0" w:line="240" w:lineRule="auto"/>
        <w:jc w:val="center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05BD2A8" wp14:editId="4DAD4B2D">
            <wp:simplePos x="0" y="0"/>
            <wp:positionH relativeFrom="column">
              <wp:posOffset>4171950</wp:posOffset>
            </wp:positionH>
            <wp:positionV relativeFrom="paragraph">
              <wp:posOffset>81280</wp:posOffset>
            </wp:positionV>
            <wp:extent cx="1885950" cy="1016580"/>
            <wp:effectExtent l="0" t="0" r="0" b="0"/>
            <wp:wrapNone/>
            <wp:docPr id="1" name="Picture 1" descr="http://www.clipartkid.com/images/56/bienvenidos-a-mi-professional-web-page-L4UfJ2-clipar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lipartkid.com/images/56/bienvenidos-a-mi-professional-web-page-L4UfJ2-clipart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016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0FE4" w:rsidRPr="005F0FE4">
        <w:rPr>
          <w:b/>
          <w:sz w:val="32"/>
          <w:szCs w:val="32"/>
        </w:rPr>
        <w:t>Henry Barnard School</w:t>
      </w:r>
    </w:p>
    <w:p w:rsidR="005F0FE4" w:rsidRPr="005F0FE4" w:rsidRDefault="005C3892">
      <w:pPr>
        <w:rPr>
          <w:b/>
          <w:sz w:val="24"/>
          <w:szCs w:val="24"/>
        </w:rPr>
      </w:pPr>
      <w:r>
        <w:rPr>
          <w:b/>
          <w:sz w:val="24"/>
          <w:szCs w:val="24"/>
        </w:rPr>
        <w:t>Week 13</w:t>
      </w:r>
    </w:p>
    <w:p w:rsidR="005F0FE4" w:rsidRPr="005F0FE4" w:rsidRDefault="005F0FE4">
      <w:pPr>
        <w:rPr>
          <w:b/>
          <w:sz w:val="24"/>
          <w:szCs w:val="24"/>
        </w:rPr>
      </w:pPr>
      <w:r w:rsidRPr="005F0FE4">
        <w:rPr>
          <w:b/>
          <w:sz w:val="24"/>
          <w:szCs w:val="24"/>
        </w:rPr>
        <w:t>Grade:</w:t>
      </w:r>
      <w:r w:rsidRPr="00456D51">
        <w:rPr>
          <w:sz w:val="24"/>
          <w:szCs w:val="24"/>
        </w:rPr>
        <w:t xml:space="preserve"> </w:t>
      </w:r>
      <w:proofErr w:type="spellStart"/>
      <w:r w:rsidRPr="00456D51">
        <w:rPr>
          <w:sz w:val="24"/>
          <w:szCs w:val="24"/>
        </w:rPr>
        <w:t>PreK</w:t>
      </w:r>
      <w:proofErr w:type="spellEnd"/>
      <w:r w:rsidRPr="00456D51">
        <w:rPr>
          <w:sz w:val="24"/>
          <w:szCs w:val="24"/>
        </w:rPr>
        <w:t>/ K</w:t>
      </w:r>
    </w:p>
    <w:p w:rsidR="005F0FE4" w:rsidRPr="005F0FE4" w:rsidRDefault="005F0FE4">
      <w:pPr>
        <w:rPr>
          <w:b/>
          <w:sz w:val="24"/>
          <w:szCs w:val="24"/>
        </w:rPr>
      </w:pPr>
      <w:r w:rsidRPr="005F0FE4">
        <w:rPr>
          <w:b/>
          <w:sz w:val="24"/>
          <w:szCs w:val="24"/>
        </w:rPr>
        <w:t xml:space="preserve">Topic:  </w:t>
      </w:r>
      <w:r w:rsidR="00092547">
        <w:rPr>
          <w:sz w:val="24"/>
          <w:szCs w:val="24"/>
        </w:rPr>
        <w:t xml:space="preserve">La </w:t>
      </w:r>
      <w:proofErr w:type="spellStart"/>
      <w:r w:rsidR="00092547">
        <w:rPr>
          <w:sz w:val="24"/>
          <w:szCs w:val="24"/>
        </w:rPr>
        <w:t>letra</w:t>
      </w:r>
      <w:proofErr w:type="spellEnd"/>
      <w:r w:rsidR="00092547">
        <w:rPr>
          <w:sz w:val="24"/>
          <w:szCs w:val="24"/>
        </w:rPr>
        <w:t xml:space="preserve"> </w:t>
      </w:r>
      <w:r w:rsidR="005C3892">
        <w:rPr>
          <w:sz w:val="24"/>
          <w:szCs w:val="24"/>
        </w:rPr>
        <w:t>I</w:t>
      </w:r>
      <w:r w:rsidR="00F0497D">
        <w:rPr>
          <w:sz w:val="24"/>
          <w:szCs w:val="24"/>
        </w:rPr>
        <w:t xml:space="preserve">/ </w:t>
      </w:r>
      <w:r w:rsidR="005C3892">
        <w:rPr>
          <w:sz w:val="24"/>
          <w:szCs w:val="24"/>
        </w:rPr>
        <w:t>Hay…</w:t>
      </w:r>
      <w:r w:rsidR="00783003">
        <w:rPr>
          <w:sz w:val="24"/>
          <w:szCs w:val="24"/>
        </w:rPr>
        <w:t xml:space="preserve"> (</w:t>
      </w:r>
      <w:r w:rsidR="005C3892">
        <w:rPr>
          <w:sz w:val="24"/>
          <w:szCs w:val="24"/>
        </w:rPr>
        <w:t>Classroom Objects</w:t>
      </w:r>
      <w:r w:rsidR="00783003">
        <w:rPr>
          <w:sz w:val="24"/>
          <w:szCs w:val="24"/>
        </w:rPr>
        <w:t>)</w:t>
      </w:r>
    </w:p>
    <w:tbl>
      <w:tblPr>
        <w:tblStyle w:val="TableGrid"/>
        <w:tblpPr w:leftFromText="180" w:rightFromText="180" w:vertAnchor="text" w:horzAnchor="margin" w:tblpY="917"/>
        <w:tblW w:w="0" w:type="auto"/>
        <w:tblLook w:val="04A0" w:firstRow="1" w:lastRow="0" w:firstColumn="1" w:lastColumn="0" w:noHBand="0" w:noVBand="1"/>
      </w:tblPr>
      <w:tblGrid>
        <w:gridCol w:w="2358"/>
        <w:gridCol w:w="7218"/>
      </w:tblGrid>
      <w:tr w:rsidR="00B221A2" w:rsidRPr="005F0FE4" w:rsidTr="00B83A86">
        <w:tc>
          <w:tcPr>
            <w:tcW w:w="2358" w:type="dxa"/>
          </w:tcPr>
          <w:p w:rsidR="00B221A2" w:rsidRPr="005F0FE4" w:rsidRDefault="00B221A2" w:rsidP="00B83A86">
            <w:pPr>
              <w:rPr>
                <w:b/>
                <w:sz w:val="24"/>
                <w:szCs w:val="24"/>
              </w:rPr>
            </w:pPr>
            <w:r w:rsidRPr="005F0FE4">
              <w:rPr>
                <w:b/>
                <w:sz w:val="24"/>
                <w:szCs w:val="24"/>
              </w:rPr>
              <w:t>Objectives:</w:t>
            </w:r>
          </w:p>
        </w:tc>
        <w:tc>
          <w:tcPr>
            <w:tcW w:w="7218" w:type="dxa"/>
          </w:tcPr>
          <w:p w:rsidR="00B221A2" w:rsidRDefault="00B221A2" w:rsidP="00B83A86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456D51">
              <w:rPr>
                <w:sz w:val="24"/>
                <w:szCs w:val="24"/>
              </w:rPr>
              <w:t xml:space="preserve">To </w:t>
            </w:r>
            <w:r w:rsidR="005C3892">
              <w:rPr>
                <w:sz w:val="24"/>
                <w:szCs w:val="24"/>
              </w:rPr>
              <w:t>learn to pronounce the letter “I</w:t>
            </w:r>
            <w:r>
              <w:rPr>
                <w:sz w:val="24"/>
                <w:szCs w:val="24"/>
              </w:rPr>
              <w:t>”</w:t>
            </w:r>
          </w:p>
          <w:p w:rsidR="00B221A2" w:rsidRDefault="00B221A2" w:rsidP="00B83A86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learn about</w:t>
            </w:r>
            <w:r w:rsidR="00783003">
              <w:rPr>
                <w:sz w:val="24"/>
                <w:szCs w:val="24"/>
              </w:rPr>
              <w:t xml:space="preserve"> </w:t>
            </w:r>
            <w:proofErr w:type="spellStart"/>
            <w:r w:rsidR="005C3892">
              <w:rPr>
                <w:sz w:val="24"/>
                <w:szCs w:val="24"/>
              </w:rPr>
              <w:t>Iguazú</w:t>
            </w:r>
            <w:proofErr w:type="spellEnd"/>
            <w:r w:rsidR="005C3892">
              <w:rPr>
                <w:sz w:val="24"/>
                <w:szCs w:val="24"/>
              </w:rPr>
              <w:t xml:space="preserve"> Falls</w:t>
            </w:r>
            <w:r>
              <w:rPr>
                <w:sz w:val="24"/>
                <w:szCs w:val="24"/>
              </w:rPr>
              <w:t>, and other words/ cultural items that begin with “</w:t>
            </w:r>
            <w:r w:rsidR="005C3892"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”</w:t>
            </w:r>
          </w:p>
          <w:p w:rsidR="00B221A2" w:rsidRDefault="00B221A2" w:rsidP="00153422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 </w:t>
            </w:r>
            <w:r w:rsidR="005C3892">
              <w:rPr>
                <w:sz w:val="24"/>
                <w:szCs w:val="24"/>
              </w:rPr>
              <w:t>identify classroom objects</w:t>
            </w:r>
          </w:p>
          <w:p w:rsidR="00153422" w:rsidRPr="00456D51" w:rsidRDefault="00153422" w:rsidP="005C3892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answer the question, “¿</w:t>
            </w:r>
            <w:proofErr w:type="spellStart"/>
            <w:r>
              <w:rPr>
                <w:sz w:val="24"/>
                <w:szCs w:val="24"/>
              </w:rPr>
              <w:t>Qué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es</w:t>
            </w:r>
            <w:proofErr w:type="spellEnd"/>
            <w:r>
              <w:rPr>
                <w:sz w:val="24"/>
                <w:szCs w:val="24"/>
              </w:rPr>
              <w:t>?”</w:t>
            </w:r>
          </w:p>
        </w:tc>
      </w:tr>
      <w:tr w:rsidR="00B221A2" w:rsidRPr="005F0FE4" w:rsidTr="00B83A86">
        <w:tc>
          <w:tcPr>
            <w:tcW w:w="2358" w:type="dxa"/>
          </w:tcPr>
          <w:p w:rsidR="00B221A2" w:rsidRPr="005F0FE4" w:rsidRDefault="00B221A2" w:rsidP="00B83A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Standards</w:t>
            </w:r>
            <w:r w:rsidRPr="005F0FE4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18" w:type="dxa"/>
          </w:tcPr>
          <w:p w:rsidR="00B221A2" w:rsidRPr="005F0FE4" w:rsidRDefault="008567C7" w:rsidP="00B83A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1.11, 1.12, 1.13, 1.14, 1.15, 1.21, 1.22, 1.23, 1.24, 1.25, 1.32, 2.11, 2.12, 2.14, 2.15, 3.11, 3.13, 4.11, 4.12, 4.13, 5.13, 5.14, 5.15</w:t>
            </w:r>
          </w:p>
        </w:tc>
      </w:tr>
      <w:tr w:rsidR="00B221A2" w:rsidRPr="005F0FE4" w:rsidTr="00B83A86">
        <w:tc>
          <w:tcPr>
            <w:tcW w:w="2358" w:type="dxa"/>
          </w:tcPr>
          <w:p w:rsidR="00B221A2" w:rsidRPr="005F0FE4" w:rsidRDefault="00B221A2" w:rsidP="00B83A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Materials:</w:t>
            </w:r>
          </w:p>
        </w:tc>
        <w:tc>
          <w:tcPr>
            <w:tcW w:w="7218" w:type="dxa"/>
          </w:tcPr>
          <w:p w:rsidR="00153422" w:rsidRDefault="00153422" w:rsidP="00EB00B1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  <w:r w:rsidR="005C3892">
              <w:rPr>
                <w:sz w:val="24"/>
                <w:szCs w:val="24"/>
              </w:rPr>
              <w:t>Matching Objects</w:t>
            </w:r>
            <w:r>
              <w:rPr>
                <w:sz w:val="24"/>
                <w:szCs w:val="24"/>
              </w:rPr>
              <w:t>” worksheet</w:t>
            </w:r>
          </w:p>
          <w:p w:rsidR="00153422" w:rsidRDefault="005C3892" w:rsidP="00EB00B1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chair, scissors, eraser, book, pencil, table</w:t>
            </w:r>
          </w:p>
          <w:p w:rsidR="00B221A2" w:rsidRPr="00EB00B1" w:rsidRDefault="00B221A2" w:rsidP="00EB00B1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EB00B1">
              <w:rPr>
                <w:sz w:val="24"/>
                <w:szCs w:val="24"/>
              </w:rPr>
              <w:t>crayons</w:t>
            </w:r>
          </w:p>
          <w:p w:rsidR="00B221A2" w:rsidRDefault="00B221A2" w:rsidP="00B83A86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456D51">
              <w:rPr>
                <w:sz w:val="24"/>
                <w:szCs w:val="24"/>
              </w:rPr>
              <w:t>Spanish alphabet chart</w:t>
            </w:r>
          </w:p>
          <w:p w:rsidR="00B221A2" w:rsidRPr="00456D51" w:rsidRDefault="00B221A2" w:rsidP="00783003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“</w:t>
            </w:r>
            <w:r w:rsidR="005C3892"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” Power Point presentation</w:t>
            </w:r>
          </w:p>
        </w:tc>
      </w:tr>
      <w:tr w:rsidR="00B221A2" w:rsidRPr="005F0FE4" w:rsidTr="00B83A86">
        <w:tc>
          <w:tcPr>
            <w:tcW w:w="2358" w:type="dxa"/>
          </w:tcPr>
          <w:p w:rsidR="00B221A2" w:rsidRPr="005F0FE4" w:rsidRDefault="00B221A2" w:rsidP="00B83A86">
            <w:pPr>
              <w:rPr>
                <w:b/>
                <w:sz w:val="24"/>
                <w:szCs w:val="24"/>
              </w:rPr>
            </w:pPr>
            <w:r w:rsidRPr="005F0FE4">
              <w:rPr>
                <w:b/>
                <w:sz w:val="24"/>
                <w:szCs w:val="24"/>
              </w:rPr>
              <w:t>Introduction:</w:t>
            </w:r>
          </w:p>
        </w:tc>
        <w:tc>
          <w:tcPr>
            <w:tcW w:w="7218" w:type="dxa"/>
          </w:tcPr>
          <w:p w:rsidR="00B221A2" w:rsidRPr="005F0FE4" w:rsidRDefault="00B221A2" w:rsidP="005C38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Begin by doing the opening greeting/ song (“¡</w:t>
            </w:r>
            <w:proofErr w:type="spellStart"/>
            <w:r>
              <w:rPr>
                <w:sz w:val="24"/>
                <w:szCs w:val="24"/>
              </w:rPr>
              <w:t>Hola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niños</w:t>
            </w:r>
            <w:proofErr w:type="spellEnd"/>
            <w:r>
              <w:rPr>
                <w:sz w:val="24"/>
                <w:szCs w:val="24"/>
              </w:rPr>
              <w:t>!  ¿</w:t>
            </w:r>
            <w:proofErr w:type="spellStart"/>
            <w:r>
              <w:rPr>
                <w:sz w:val="24"/>
                <w:szCs w:val="24"/>
              </w:rPr>
              <w:t>Cómo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están</w:t>
            </w:r>
            <w:proofErr w:type="spellEnd"/>
            <w:r>
              <w:rPr>
                <w:sz w:val="24"/>
                <w:szCs w:val="24"/>
              </w:rPr>
              <w:t xml:space="preserve">?  </w:t>
            </w:r>
            <w:proofErr w:type="spellStart"/>
            <w:r>
              <w:rPr>
                <w:sz w:val="24"/>
                <w:szCs w:val="24"/>
              </w:rPr>
              <w:t>Buenas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tardes</w:t>
            </w:r>
            <w:proofErr w:type="spellEnd"/>
            <w:r>
              <w:rPr>
                <w:sz w:val="24"/>
                <w:szCs w:val="24"/>
              </w:rPr>
              <w:t xml:space="preserve"> a </w:t>
            </w:r>
            <w:proofErr w:type="spellStart"/>
            <w:r>
              <w:rPr>
                <w:sz w:val="24"/>
                <w:szCs w:val="24"/>
              </w:rPr>
              <w:t>ti</w:t>
            </w:r>
            <w:proofErr w:type="spellEnd"/>
            <w:r>
              <w:rPr>
                <w:sz w:val="24"/>
                <w:szCs w:val="24"/>
              </w:rPr>
              <w:t xml:space="preserve">- song”).  Review the questions </w:t>
            </w:r>
            <w:r w:rsidR="00EB00B1">
              <w:rPr>
                <w:sz w:val="24"/>
                <w:szCs w:val="24"/>
              </w:rPr>
              <w:t>“</w:t>
            </w:r>
            <w:r>
              <w:rPr>
                <w:sz w:val="24"/>
                <w:szCs w:val="24"/>
              </w:rPr>
              <w:t>¿</w:t>
            </w:r>
            <w:proofErr w:type="spellStart"/>
            <w:r>
              <w:rPr>
                <w:sz w:val="24"/>
                <w:szCs w:val="24"/>
              </w:rPr>
              <w:t>Cómo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te</w:t>
            </w:r>
            <w:proofErr w:type="spellEnd"/>
            <w:r>
              <w:rPr>
                <w:sz w:val="24"/>
                <w:szCs w:val="24"/>
              </w:rPr>
              <w:t xml:space="preserve"> llamas?” and “¿</w:t>
            </w:r>
            <w:proofErr w:type="spellStart"/>
            <w:r>
              <w:rPr>
                <w:sz w:val="24"/>
                <w:szCs w:val="24"/>
              </w:rPr>
              <w:t>Cómo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estás</w:t>
            </w:r>
            <w:proofErr w:type="spellEnd"/>
            <w:r>
              <w:rPr>
                <w:sz w:val="24"/>
                <w:szCs w:val="24"/>
              </w:rPr>
              <w:t xml:space="preserve">?”  </w:t>
            </w:r>
            <w:r w:rsidR="005706A6">
              <w:rPr>
                <w:sz w:val="24"/>
                <w:szCs w:val="24"/>
              </w:rPr>
              <w:t>Review colors</w:t>
            </w:r>
            <w:r w:rsidR="0055760A">
              <w:rPr>
                <w:sz w:val="24"/>
                <w:szCs w:val="24"/>
              </w:rPr>
              <w:t xml:space="preserve">, </w:t>
            </w:r>
            <w:r w:rsidR="001802C0">
              <w:rPr>
                <w:sz w:val="24"/>
                <w:szCs w:val="24"/>
              </w:rPr>
              <w:t>numbers</w:t>
            </w:r>
            <w:r w:rsidR="0055760A">
              <w:rPr>
                <w:sz w:val="24"/>
                <w:szCs w:val="24"/>
              </w:rPr>
              <w:t xml:space="preserve">, </w:t>
            </w:r>
            <w:r w:rsidR="005C3892">
              <w:rPr>
                <w:sz w:val="24"/>
                <w:szCs w:val="24"/>
              </w:rPr>
              <w:t>and days of the week</w:t>
            </w:r>
            <w:r w:rsidR="005706A6">
              <w:rPr>
                <w:sz w:val="24"/>
                <w:szCs w:val="24"/>
              </w:rPr>
              <w:t xml:space="preserve">.  </w:t>
            </w:r>
            <w:r>
              <w:rPr>
                <w:sz w:val="24"/>
                <w:szCs w:val="24"/>
              </w:rPr>
              <w:t>Learn about the letter “</w:t>
            </w:r>
            <w:r w:rsidR="005C3892"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” with Power Point.</w:t>
            </w:r>
          </w:p>
        </w:tc>
      </w:tr>
      <w:tr w:rsidR="00B221A2" w:rsidRPr="005F0FE4" w:rsidTr="00B83A86">
        <w:tc>
          <w:tcPr>
            <w:tcW w:w="2358" w:type="dxa"/>
          </w:tcPr>
          <w:p w:rsidR="00B221A2" w:rsidRPr="005F0FE4" w:rsidRDefault="00B221A2" w:rsidP="00B83A86">
            <w:pPr>
              <w:rPr>
                <w:b/>
                <w:sz w:val="24"/>
                <w:szCs w:val="24"/>
              </w:rPr>
            </w:pPr>
            <w:r w:rsidRPr="005F0FE4">
              <w:rPr>
                <w:b/>
                <w:sz w:val="24"/>
                <w:szCs w:val="24"/>
              </w:rPr>
              <w:t>Development:</w:t>
            </w:r>
          </w:p>
        </w:tc>
        <w:tc>
          <w:tcPr>
            <w:tcW w:w="7218" w:type="dxa"/>
          </w:tcPr>
          <w:p w:rsidR="00B221A2" w:rsidRPr="005F0FE4" w:rsidRDefault="00F430E8" w:rsidP="005C38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Use worksheet </w:t>
            </w:r>
            <w:r w:rsidR="00153422">
              <w:rPr>
                <w:sz w:val="24"/>
                <w:szCs w:val="24"/>
              </w:rPr>
              <w:t xml:space="preserve">and </w:t>
            </w:r>
            <w:r w:rsidR="005C3892">
              <w:rPr>
                <w:sz w:val="24"/>
                <w:szCs w:val="24"/>
              </w:rPr>
              <w:t>real objects to learn names of classroom objects</w:t>
            </w:r>
            <w:r>
              <w:rPr>
                <w:sz w:val="24"/>
                <w:szCs w:val="24"/>
              </w:rPr>
              <w:t xml:space="preserve">. </w:t>
            </w:r>
            <w:r w:rsidR="005C3892">
              <w:rPr>
                <w:sz w:val="24"/>
                <w:szCs w:val="24"/>
              </w:rPr>
              <w:t>Match pictures to words on worksheet.  Play, “¿</w:t>
            </w:r>
            <w:proofErr w:type="spellStart"/>
            <w:r w:rsidR="005C3892">
              <w:rPr>
                <w:sz w:val="24"/>
                <w:szCs w:val="24"/>
              </w:rPr>
              <w:t>Qué</w:t>
            </w:r>
            <w:proofErr w:type="spellEnd"/>
            <w:r w:rsidR="005C3892">
              <w:rPr>
                <w:sz w:val="24"/>
                <w:szCs w:val="24"/>
              </w:rPr>
              <w:t xml:space="preserve"> </w:t>
            </w:r>
            <w:proofErr w:type="spellStart"/>
            <w:r w:rsidR="005C3892">
              <w:rPr>
                <w:sz w:val="24"/>
                <w:szCs w:val="24"/>
              </w:rPr>
              <w:t>es</w:t>
            </w:r>
            <w:proofErr w:type="spellEnd"/>
            <w:r w:rsidR="005C3892">
              <w:rPr>
                <w:sz w:val="24"/>
                <w:szCs w:val="24"/>
              </w:rPr>
              <w:t xml:space="preserve">?” by </w:t>
            </w:r>
            <w:r w:rsidR="00D74473">
              <w:rPr>
                <w:sz w:val="24"/>
                <w:szCs w:val="24"/>
              </w:rPr>
              <w:t>hiding an object i</w:t>
            </w:r>
            <w:r w:rsidR="005C3892">
              <w:rPr>
                <w:sz w:val="24"/>
                <w:szCs w:val="24"/>
              </w:rPr>
              <w:t>n a bag and having students guess what is hidden.</w:t>
            </w:r>
          </w:p>
        </w:tc>
      </w:tr>
      <w:tr w:rsidR="00B221A2" w:rsidRPr="005F0FE4" w:rsidTr="00B83A86">
        <w:tc>
          <w:tcPr>
            <w:tcW w:w="2358" w:type="dxa"/>
          </w:tcPr>
          <w:p w:rsidR="00B221A2" w:rsidRPr="005F0FE4" w:rsidRDefault="00B221A2" w:rsidP="00B83A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Vocabulary:</w:t>
            </w:r>
          </w:p>
        </w:tc>
        <w:tc>
          <w:tcPr>
            <w:tcW w:w="7218" w:type="dxa"/>
          </w:tcPr>
          <w:p w:rsidR="00B221A2" w:rsidRDefault="005C3892" w:rsidP="005706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Silla, </w:t>
            </w:r>
            <w:proofErr w:type="spellStart"/>
            <w:r>
              <w:rPr>
                <w:sz w:val="24"/>
                <w:szCs w:val="24"/>
              </w:rPr>
              <w:t>libro</w:t>
            </w:r>
            <w:proofErr w:type="spellEnd"/>
            <w:r>
              <w:rPr>
                <w:sz w:val="24"/>
                <w:szCs w:val="24"/>
              </w:rPr>
              <w:t xml:space="preserve">, mesa, </w:t>
            </w:r>
            <w:proofErr w:type="spellStart"/>
            <w:r>
              <w:rPr>
                <w:sz w:val="24"/>
                <w:szCs w:val="24"/>
              </w:rPr>
              <w:t>lápiz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tijeras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borrador</w:t>
            </w:r>
            <w:proofErr w:type="spellEnd"/>
          </w:p>
        </w:tc>
      </w:tr>
      <w:tr w:rsidR="00B221A2" w:rsidRPr="005F0FE4" w:rsidTr="00B83A86">
        <w:tc>
          <w:tcPr>
            <w:tcW w:w="2358" w:type="dxa"/>
          </w:tcPr>
          <w:p w:rsidR="00B221A2" w:rsidRPr="005F0FE4" w:rsidRDefault="00B221A2" w:rsidP="00B83A86">
            <w:pPr>
              <w:rPr>
                <w:b/>
                <w:sz w:val="24"/>
                <w:szCs w:val="24"/>
              </w:rPr>
            </w:pPr>
            <w:r w:rsidRPr="005F0FE4">
              <w:rPr>
                <w:b/>
                <w:sz w:val="24"/>
                <w:szCs w:val="24"/>
              </w:rPr>
              <w:t>Activities:</w:t>
            </w:r>
          </w:p>
        </w:tc>
        <w:tc>
          <w:tcPr>
            <w:tcW w:w="7218" w:type="dxa"/>
          </w:tcPr>
          <w:p w:rsidR="00B221A2" w:rsidRDefault="00B221A2" w:rsidP="00E832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Discussion</w:t>
            </w:r>
          </w:p>
          <w:p w:rsidR="00E83280" w:rsidRPr="005F0FE4" w:rsidRDefault="005C3892" w:rsidP="00E832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Hidden classroom object game</w:t>
            </w:r>
          </w:p>
        </w:tc>
      </w:tr>
      <w:tr w:rsidR="00B221A2" w:rsidRPr="005F0FE4" w:rsidTr="00B83A86">
        <w:tc>
          <w:tcPr>
            <w:tcW w:w="2358" w:type="dxa"/>
          </w:tcPr>
          <w:p w:rsidR="00B221A2" w:rsidRPr="005F0FE4" w:rsidRDefault="00B221A2" w:rsidP="00B83A86">
            <w:pPr>
              <w:rPr>
                <w:b/>
                <w:sz w:val="24"/>
                <w:szCs w:val="24"/>
              </w:rPr>
            </w:pPr>
            <w:r w:rsidRPr="005F0FE4">
              <w:rPr>
                <w:b/>
                <w:sz w:val="24"/>
                <w:szCs w:val="24"/>
              </w:rPr>
              <w:t>Assessment:</w:t>
            </w:r>
          </w:p>
        </w:tc>
        <w:tc>
          <w:tcPr>
            <w:tcW w:w="7218" w:type="dxa"/>
          </w:tcPr>
          <w:p w:rsidR="00B221A2" w:rsidRDefault="00B221A2" w:rsidP="00B83A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Singing songs</w:t>
            </w:r>
          </w:p>
          <w:p w:rsidR="00B221A2" w:rsidRPr="005F0FE4" w:rsidRDefault="001802C0" w:rsidP="005C38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Correctly </w:t>
            </w:r>
            <w:r w:rsidR="005C3892">
              <w:rPr>
                <w:sz w:val="24"/>
                <w:szCs w:val="24"/>
              </w:rPr>
              <w:t>identifying objects</w:t>
            </w:r>
          </w:p>
        </w:tc>
      </w:tr>
      <w:tr w:rsidR="00B221A2" w:rsidRPr="005F0FE4" w:rsidTr="00B83A86">
        <w:tc>
          <w:tcPr>
            <w:tcW w:w="2358" w:type="dxa"/>
          </w:tcPr>
          <w:p w:rsidR="00B221A2" w:rsidRPr="005F0FE4" w:rsidRDefault="00B221A2" w:rsidP="00B83A86">
            <w:pPr>
              <w:rPr>
                <w:b/>
                <w:sz w:val="24"/>
                <w:szCs w:val="24"/>
              </w:rPr>
            </w:pPr>
            <w:r w:rsidRPr="005F0FE4">
              <w:rPr>
                <w:b/>
                <w:sz w:val="24"/>
                <w:szCs w:val="24"/>
              </w:rPr>
              <w:t>Homework:</w:t>
            </w:r>
          </w:p>
        </w:tc>
        <w:tc>
          <w:tcPr>
            <w:tcW w:w="7218" w:type="dxa"/>
          </w:tcPr>
          <w:p w:rsidR="00B221A2" w:rsidRPr="005F0FE4" w:rsidRDefault="00776A2B" w:rsidP="00D744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Look at website and listen to “</w:t>
            </w:r>
            <w:r w:rsidR="005C3892">
              <w:rPr>
                <w:sz w:val="24"/>
                <w:szCs w:val="24"/>
              </w:rPr>
              <w:t>I</w:t>
            </w:r>
            <w:r w:rsidR="00B221A2">
              <w:rPr>
                <w:sz w:val="24"/>
                <w:szCs w:val="24"/>
              </w:rPr>
              <w:t>” Power Point, play “</w:t>
            </w:r>
            <w:proofErr w:type="spellStart"/>
            <w:r w:rsidR="00D74473">
              <w:rPr>
                <w:sz w:val="24"/>
                <w:szCs w:val="24"/>
              </w:rPr>
              <w:t>Útiles</w:t>
            </w:r>
            <w:proofErr w:type="spellEnd"/>
            <w:r w:rsidR="00D74473">
              <w:rPr>
                <w:sz w:val="24"/>
                <w:szCs w:val="24"/>
              </w:rPr>
              <w:t xml:space="preserve"> </w:t>
            </w:r>
            <w:proofErr w:type="spellStart"/>
            <w:r w:rsidR="00D74473">
              <w:rPr>
                <w:sz w:val="24"/>
                <w:szCs w:val="24"/>
              </w:rPr>
              <w:t>Escolares</w:t>
            </w:r>
            <w:proofErr w:type="spellEnd"/>
            <w:r w:rsidR="00B221A2">
              <w:rPr>
                <w:sz w:val="24"/>
                <w:szCs w:val="24"/>
              </w:rPr>
              <w:t>” game</w:t>
            </w:r>
          </w:p>
        </w:tc>
      </w:tr>
    </w:tbl>
    <w:p w:rsidR="005F0FE4" w:rsidRPr="00E04EB5" w:rsidRDefault="005F0FE4">
      <w:pPr>
        <w:rPr>
          <w:sz w:val="24"/>
          <w:szCs w:val="24"/>
        </w:rPr>
      </w:pPr>
      <w:r w:rsidRPr="005F0FE4">
        <w:rPr>
          <w:b/>
          <w:sz w:val="24"/>
          <w:szCs w:val="24"/>
        </w:rPr>
        <w:t>Content:</w:t>
      </w:r>
      <w:r w:rsidR="00456D51">
        <w:rPr>
          <w:b/>
          <w:sz w:val="24"/>
          <w:szCs w:val="24"/>
        </w:rPr>
        <w:t xml:space="preserve">  </w:t>
      </w:r>
      <w:r w:rsidR="004F3D49">
        <w:rPr>
          <w:sz w:val="24"/>
          <w:szCs w:val="24"/>
        </w:rPr>
        <w:t xml:space="preserve">Review of </w:t>
      </w:r>
      <w:r w:rsidR="00B221A2">
        <w:rPr>
          <w:sz w:val="24"/>
          <w:szCs w:val="24"/>
        </w:rPr>
        <w:t>basic conversation</w:t>
      </w:r>
      <w:r w:rsidR="001802C0">
        <w:rPr>
          <w:sz w:val="24"/>
          <w:szCs w:val="24"/>
        </w:rPr>
        <w:t xml:space="preserve">, </w:t>
      </w:r>
      <w:r w:rsidR="00B83A86">
        <w:rPr>
          <w:sz w:val="24"/>
          <w:szCs w:val="24"/>
        </w:rPr>
        <w:t>colors</w:t>
      </w:r>
      <w:r w:rsidR="00B221A2">
        <w:rPr>
          <w:sz w:val="24"/>
          <w:szCs w:val="24"/>
        </w:rPr>
        <w:t xml:space="preserve">, </w:t>
      </w:r>
      <w:r w:rsidR="001802C0">
        <w:rPr>
          <w:sz w:val="24"/>
          <w:szCs w:val="24"/>
        </w:rPr>
        <w:t>numbers</w:t>
      </w:r>
      <w:r w:rsidR="00783003">
        <w:rPr>
          <w:sz w:val="24"/>
          <w:szCs w:val="24"/>
        </w:rPr>
        <w:t xml:space="preserve">, </w:t>
      </w:r>
      <w:r w:rsidR="005C3892">
        <w:rPr>
          <w:sz w:val="24"/>
          <w:szCs w:val="24"/>
        </w:rPr>
        <w:t>and days</w:t>
      </w:r>
      <w:r w:rsidR="001802C0">
        <w:rPr>
          <w:sz w:val="24"/>
          <w:szCs w:val="24"/>
        </w:rPr>
        <w:t xml:space="preserve">; </w:t>
      </w:r>
      <w:r w:rsidR="00B221A2">
        <w:rPr>
          <w:sz w:val="24"/>
          <w:szCs w:val="24"/>
        </w:rPr>
        <w:t>learn about the letter “</w:t>
      </w:r>
      <w:r w:rsidR="005C3892">
        <w:rPr>
          <w:sz w:val="24"/>
          <w:szCs w:val="24"/>
        </w:rPr>
        <w:t>I</w:t>
      </w:r>
      <w:r w:rsidR="00153422">
        <w:rPr>
          <w:sz w:val="24"/>
          <w:szCs w:val="24"/>
        </w:rPr>
        <w:t>”;</w:t>
      </w:r>
      <w:r w:rsidR="00092547">
        <w:rPr>
          <w:sz w:val="24"/>
          <w:szCs w:val="24"/>
        </w:rPr>
        <w:t xml:space="preserve"> </w:t>
      </w:r>
      <w:r w:rsidR="005C3892">
        <w:rPr>
          <w:sz w:val="24"/>
          <w:szCs w:val="24"/>
        </w:rPr>
        <w:t>identifying classroom objects</w:t>
      </w:r>
      <w:r w:rsidR="008567C7">
        <w:rPr>
          <w:sz w:val="24"/>
          <w:szCs w:val="24"/>
        </w:rPr>
        <w:t>.</w:t>
      </w:r>
      <w:bookmarkStart w:id="0" w:name="_GoBack"/>
      <w:bookmarkEnd w:id="0"/>
    </w:p>
    <w:sectPr w:rsidR="005F0FE4" w:rsidRPr="00E04E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B061C0"/>
    <w:multiLevelType w:val="hybridMultilevel"/>
    <w:tmpl w:val="C2B40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6103FD"/>
    <w:multiLevelType w:val="hybridMultilevel"/>
    <w:tmpl w:val="71C40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336DE3"/>
    <w:multiLevelType w:val="hybridMultilevel"/>
    <w:tmpl w:val="F38A8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FE4"/>
    <w:rsid w:val="00077C8D"/>
    <w:rsid w:val="00092547"/>
    <w:rsid w:val="00153422"/>
    <w:rsid w:val="00155E02"/>
    <w:rsid w:val="001802C0"/>
    <w:rsid w:val="00257532"/>
    <w:rsid w:val="00345667"/>
    <w:rsid w:val="00376C8D"/>
    <w:rsid w:val="00456D51"/>
    <w:rsid w:val="004C2D3D"/>
    <w:rsid w:val="004F3D49"/>
    <w:rsid w:val="0055760A"/>
    <w:rsid w:val="005706A6"/>
    <w:rsid w:val="005C3892"/>
    <w:rsid w:val="005F0FE4"/>
    <w:rsid w:val="00776A2B"/>
    <w:rsid w:val="00783003"/>
    <w:rsid w:val="008567C7"/>
    <w:rsid w:val="00915B38"/>
    <w:rsid w:val="00B221A2"/>
    <w:rsid w:val="00B83A86"/>
    <w:rsid w:val="00D74473"/>
    <w:rsid w:val="00D75626"/>
    <w:rsid w:val="00DD3A22"/>
    <w:rsid w:val="00E04EB5"/>
    <w:rsid w:val="00E83280"/>
    <w:rsid w:val="00EB00B1"/>
    <w:rsid w:val="00F0497D"/>
    <w:rsid w:val="00F43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0F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56D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4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4E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0F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56D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4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4E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</dc:creator>
  <cp:lastModifiedBy>Becky</cp:lastModifiedBy>
  <cp:revision>3</cp:revision>
  <cp:lastPrinted>2016-08-06T21:20:00Z</cp:lastPrinted>
  <dcterms:created xsi:type="dcterms:W3CDTF">2016-08-09T13:25:00Z</dcterms:created>
  <dcterms:modified xsi:type="dcterms:W3CDTF">2016-08-09T13:36:00Z</dcterms:modified>
</cp:coreProperties>
</file>