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C81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225B12">
        <w:rPr>
          <w:sz w:val="24"/>
          <w:szCs w:val="24"/>
        </w:rPr>
        <w:t>1</w:t>
      </w:r>
      <w:r w:rsidR="00225B12">
        <w:rPr>
          <w:sz w:val="24"/>
          <w:szCs w:val="24"/>
          <w:vertAlign w:val="superscript"/>
        </w:rPr>
        <w:t>st</w:t>
      </w:r>
      <w:r w:rsidR="00225B12">
        <w:rPr>
          <w:sz w:val="24"/>
          <w:szCs w:val="24"/>
        </w:rPr>
        <w:t>- 2</w:t>
      </w:r>
      <w:r w:rsidR="00225B12">
        <w:rPr>
          <w:sz w:val="24"/>
          <w:szCs w:val="24"/>
          <w:vertAlign w:val="superscript"/>
        </w:rPr>
        <w:t>nd</w:t>
      </w:r>
    </w:p>
    <w:p w:rsidR="004721EC" w:rsidRDefault="004721EC" w:rsidP="0047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C/ Los </w:t>
      </w:r>
      <w:proofErr w:type="spellStart"/>
      <w:r>
        <w:rPr>
          <w:sz w:val="24"/>
          <w:szCs w:val="24"/>
        </w:rPr>
        <w:t>Colores</w:t>
      </w:r>
      <w:proofErr w:type="spellEnd"/>
    </w:p>
    <w:tbl>
      <w:tblPr>
        <w:tblStyle w:val="TableGrid"/>
        <w:tblpPr w:leftFromText="180" w:rightFromText="180" w:vertAnchor="text" w:horzAnchor="margin" w:tblpY="692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 w:rsidP="004721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pronounce the letter “C”</w:t>
            </w:r>
          </w:p>
          <w:p w:rsidR="004721EC" w:rsidRDefault="004721EC" w:rsidP="004721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Colombia, Costa Rica, and other words/ cultural items that begin with “C”</w:t>
            </w:r>
          </w:p>
          <w:p w:rsidR="004721EC" w:rsidRDefault="004721EC" w:rsidP="004721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questions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color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4721EC" w:rsidRDefault="004721EC" w:rsidP="004721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basic conversation in Spanish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 w:rsidP="004721E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“Los </w:t>
            </w:r>
            <w:proofErr w:type="spellStart"/>
            <w:r>
              <w:rPr>
                <w:sz w:val="24"/>
                <w:szCs w:val="24"/>
              </w:rPr>
              <w:t>Colores</w:t>
            </w:r>
            <w:proofErr w:type="spellEnd"/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(rainbow)</w:t>
            </w:r>
            <w:r>
              <w:rPr>
                <w:sz w:val="24"/>
                <w:szCs w:val="24"/>
              </w:rPr>
              <w:t xml:space="preserve"> worksheet </w:t>
            </w:r>
          </w:p>
          <w:p w:rsidR="004721EC" w:rsidRDefault="004721EC" w:rsidP="004721E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</w:p>
          <w:p w:rsidR="004721EC" w:rsidRDefault="004721EC" w:rsidP="004721E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alphabet chart</w:t>
            </w:r>
          </w:p>
          <w:p w:rsidR="004721EC" w:rsidRDefault="004721EC" w:rsidP="004721E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“C” Power Point presentation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Learn about the letter “C” with Power Point.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 w:rsidP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the colors: </w:t>
            </w:r>
            <w:proofErr w:type="spellStart"/>
            <w:r>
              <w:rPr>
                <w:sz w:val="24"/>
                <w:szCs w:val="24"/>
              </w:rPr>
              <w:t>rojo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anaranjado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amarillo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erde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azul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morado</w:t>
            </w:r>
            <w:proofErr w:type="spellEnd"/>
            <w:r>
              <w:rPr>
                <w:sz w:val="24"/>
                <w:szCs w:val="24"/>
              </w:rPr>
              <w:t>, negro, café/</w:t>
            </w:r>
            <w:proofErr w:type="spellStart"/>
            <w:r>
              <w:rPr>
                <w:sz w:val="24"/>
                <w:szCs w:val="24"/>
              </w:rPr>
              <w:t>marrón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rosado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blanco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gris</w:t>
            </w:r>
            <w:proofErr w:type="spellEnd"/>
            <w:r>
              <w:rPr>
                <w:sz w:val="24"/>
                <w:szCs w:val="24"/>
              </w:rPr>
              <w:t xml:space="preserve">.  Read the book, “¿De 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hecho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arcoiris</w:t>
            </w:r>
            <w:proofErr w:type="spellEnd"/>
            <w:r>
              <w:rPr>
                <w:sz w:val="24"/>
                <w:szCs w:val="24"/>
              </w:rPr>
              <w:t>?”  Color the Colorful Flowers worksheet. 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color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 w:rsidP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</w:t>
            </w:r>
            <w:r>
              <w:rPr>
                <w:sz w:val="24"/>
                <w:szCs w:val="24"/>
              </w:rPr>
              <w:t>rainbow and house pieces</w:t>
            </w:r>
            <w:r>
              <w:rPr>
                <w:sz w:val="24"/>
                <w:szCs w:val="24"/>
              </w:rPr>
              <w:t xml:space="preserve">.  Cut out each </w:t>
            </w:r>
            <w:r>
              <w:rPr>
                <w:sz w:val="24"/>
                <w:szCs w:val="24"/>
              </w:rPr>
              <w:t>piece</w:t>
            </w:r>
            <w:r>
              <w:rPr>
                <w:sz w:val="24"/>
                <w:szCs w:val="24"/>
              </w:rPr>
              <w:t xml:space="preserve"> and glue </w:t>
            </w:r>
            <w:r>
              <w:rPr>
                <w:sz w:val="24"/>
                <w:szCs w:val="24"/>
              </w:rPr>
              <w:t>scene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to notebook.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rojo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anaranjado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amarillo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verde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azul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morado</w:t>
            </w:r>
            <w:proofErr w:type="spellEnd"/>
            <w:r>
              <w:rPr>
                <w:sz w:val="24"/>
                <w:szCs w:val="24"/>
              </w:rPr>
              <w:t>, negro, café/</w:t>
            </w:r>
            <w:proofErr w:type="spellStart"/>
            <w:r>
              <w:rPr>
                <w:sz w:val="24"/>
                <w:szCs w:val="24"/>
              </w:rPr>
              <w:t>marrón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rosado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blanco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gris</w:t>
            </w:r>
            <w:proofErr w:type="spellEnd"/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4721EC" w:rsidRDefault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4721EC" w:rsidRDefault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Colores</w:t>
            </w:r>
            <w:proofErr w:type="spellEnd"/>
            <w:r>
              <w:rPr>
                <w:sz w:val="24"/>
                <w:szCs w:val="24"/>
              </w:rPr>
              <w:t xml:space="preserve"> worksheet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4721EC" w:rsidRDefault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Coloring correctly in Spanish</w:t>
            </w:r>
          </w:p>
        </w:tc>
      </w:tr>
      <w:tr w:rsidR="004721EC" w:rsidTr="004721E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C" w:rsidRDefault="004721EC" w:rsidP="0047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“C” Powe</w:t>
            </w:r>
            <w:r>
              <w:rPr>
                <w:sz w:val="24"/>
                <w:szCs w:val="24"/>
              </w:rPr>
              <w:t>r Point, play “</w:t>
            </w:r>
            <w:proofErr w:type="spellStart"/>
            <w:r>
              <w:rPr>
                <w:sz w:val="24"/>
                <w:szCs w:val="24"/>
              </w:rPr>
              <w:t>Colores</w:t>
            </w:r>
            <w:proofErr w:type="spellEnd"/>
            <w:r>
              <w:rPr>
                <w:sz w:val="24"/>
                <w:szCs w:val="24"/>
              </w:rPr>
              <w:t>” game, Finish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Colorful Flowers worksheet.</w:t>
            </w:r>
          </w:p>
        </w:tc>
      </w:tr>
    </w:tbl>
    <w:p w:rsidR="004721EC" w:rsidRDefault="004721EC" w:rsidP="004721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Content:  </w:t>
      </w:r>
      <w:r>
        <w:rPr>
          <w:sz w:val="24"/>
          <w:szCs w:val="24"/>
        </w:rPr>
        <w:t xml:space="preserve">Review of basic conversation, learn about the letter “C”, </w:t>
      </w:r>
      <w:proofErr w:type="gramStart"/>
      <w:r>
        <w:rPr>
          <w:sz w:val="24"/>
          <w:szCs w:val="24"/>
        </w:rPr>
        <w:t>learn</w:t>
      </w:r>
      <w:proofErr w:type="gramEnd"/>
      <w:r>
        <w:rPr>
          <w:sz w:val="24"/>
          <w:szCs w:val="24"/>
        </w:rPr>
        <w:t xml:space="preserve"> basic colors.</w:t>
      </w:r>
    </w:p>
    <w:p w:rsidR="005F0FE4" w:rsidRPr="00E04EB5" w:rsidRDefault="005F0FE4" w:rsidP="00CF6C50">
      <w:pPr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1F6B9E"/>
    <w:rsid w:val="00225B12"/>
    <w:rsid w:val="00257532"/>
    <w:rsid w:val="00456D51"/>
    <w:rsid w:val="004721EC"/>
    <w:rsid w:val="005F0FE4"/>
    <w:rsid w:val="00C812DD"/>
    <w:rsid w:val="00CF6C50"/>
    <w:rsid w:val="00D75626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5</cp:revision>
  <dcterms:created xsi:type="dcterms:W3CDTF">2016-08-04T00:41:00Z</dcterms:created>
  <dcterms:modified xsi:type="dcterms:W3CDTF">2016-08-05T02:49:00Z</dcterms:modified>
</cp:coreProperties>
</file>